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Resolution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mirroring    </w:t>
      </w:r>
      <w:r>
        <w:t xml:space="preserve">   Istatements    </w:t>
      </w:r>
      <w:r>
        <w:t xml:space="preserve">   roleplay    </w:t>
      </w:r>
      <w:r>
        <w:t xml:space="preserve">   activelistening    </w:t>
      </w:r>
      <w:r>
        <w:t xml:space="preserve">   eyecontact    </w:t>
      </w:r>
      <w:r>
        <w:t xml:space="preserve">   loselose    </w:t>
      </w:r>
      <w:r>
        <w:t xml:space="preserve">   winlose    </w:t>
      </w:r>
      <w:r>
        <w:t xml:space="preserve">   winwin    </w:t>
      </w:r>
      <w:r>
        <w:t xml:space="preserve">   resolution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Resolution</dc:title>
  <dcterms:created xsi:type="dcterms:W3CDTF">2021-10-11T04:32:10Z</dcterms:created>
  <dcterms:modified xsi:type="dcterms:W3CDTF">2021-10-11T04:32:10Z</dcterms:modified>
</cp:coreProperties>
</file>