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with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Conflict    </w:t>
      </w:r>
      <w:r>
        <w:t xml:space="preserve">   Nelson Mandela    </w:t>
      </w:r>
      <w:r>
        <w:t xml:space="preserve">   Sadducees    </w:t>
      </w:r>
      <w:r>
        <w:t xml:space="preserve">   Passover    </w:t>
      </w:r>
      <w:r>
        <w:t xml:space="preserve">   Pharisees    </w:t>
      </w:r>
      <w:r>
        <w:t xml:space="preserve">   Sabbath    </w:t>
      </w:r>
      <w:r>
        <w:t xml:space="preserve">   Marginalised    </w:t>
      </w:r>
      <w:r>
        <w:t xml:space="preserve">   Sacrifice    </w:t>
      </w:r>
      <w:r>
        <w:t xml:space="preserve">   Authority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with authority</dc:title>
  <dcterms:created xsi:type="dcterms:W3CDTF">2021-10-11T04:31:47Z</dcterms:created>
  <dcterms:modified xsi:type="dcterms:W3CDTF">2021-10-11T04:31:47Z</dcterms:modified>
</cp:coreProperties>
</file>