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Conjunctions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nor    </w:t>
      </w:r>
      <w:r>
        <w:t xml:space="preserve">   additionally    </w:t>
      </w:r>
      <w:r>
        <w:t xml:space="preserve">   furthermore    </w:t>
      </w:r>
      <w:r>
        <w:t xml:space="preserve">   besides    </w:t>
      </w:r>
      <w:r>
        <w:t xml:space="preserve">   since    </w:t>
      </w:r>
      <w:r>
        <w:t xml:space="preserve">   because    </w:t>
      </w:r>
      <w:r>
        <w:t xml:space="preserve">   however    </w:t>
      </w:r>
      <w:r>
        <w:t xml:space="preserve">   or    </w:t>
      </w:r>
      <w:r>
        <w:t xml:space="preserve">   although    </w:t>
      </w:r>
      <w:r>
        <w:t xml:space="preserve">   and    </w:t>
      </w:r>
      <w:r>
        <w:t xml:space="preserve">   so    </w:t>
      </w:r>
      <w:r>
        <w:t xml:space="preserve">   but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Conjunctions</dc:title>
  <dcterms:created xsi:type="dcterms:W3CDTF">2021-10-11T04:33:32Z</dcterms:created>
  <dcterms:modified xsi:type="dcterms:W3CDTF">2021-10-11T04:33:32Z</dcterms:modified>
</cp:coreProperties>
</file>