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Conjunctions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although    </w:t>
      </w:r>
      <w:r>
        <w:t xml:space="preserve">   and    </w:t>
      </w:r>
      <w:r>
        <w:t xml:space="preserve">   because    </w:t>
      </w:r>
      <w:r>
        <w:t xml:space="preserve">   but    </w:t>
      </w:r>
      <w:r>
        <w:t xml:space="preserve">   for    </w:t>
      </w:r>
      <w:r>
        <w:t xml:space="preserve">   however    </w:t>
      </w:r>
      <w:r>
        <w:t xml:space="preserve">   if    </w:t>
      </w:r>
      <w:r>
        <w:t xml:space="preserve">   since    </w:t>
      </w:r>
      <w:r>
        <w:t xml:space="preserve">   so    </w:t>
      </w:r>
      <w:r>
        <w:t xml:space="preserve">   unless    </w:t>
      </w:r>
      <w:r>
        <w:t xml:space="preserve">   yet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 Wordsearch</dc:title>
  <dcterms:created xsi:type="dcterms:W3CDTF">2021-10-11T04:33:36Z</dcterms:created>
  <dcterms:modified xsi:type="dcterms:W3CDTF">2021-10-11T04:33:36Z</dcterms:modified>
</cp:coreProperties>
</file>