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Conjunctive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used to introduce a phrase or clause contrasting with what has already been mentioned.</w:t>
            </w:r>
          </w:p>
          <w:p>
            <w:pPr>
              <w:keepLines/>
              <w:pStyle w:val="CluesTiny"/>
            </w:pPr>
            <w:r>
              <w:rPr>
                <w:b w:val="true"/>
                <w:bCs w:val="true"/>
              </w:rPr>
              <w:t xml:space="preserve">7. </w:t>
            </w:r>
            <w:r>
              <w:t xml:space="preserve">. to such a great extent</w:t>
            </w:r>
          </w:p>
          <w:p>
            <w:pPr>
              <w:keepLines/>
              <w:pStyle w:val="CluesTiny"/>
            </w:pPr>
            <w:r>
              <w:rPr>
                <w:b w:val="true"/>
                <w:bCs w:val="true"/>
              </w:rPr>
              <w:t xml:space="preserve">8. </w:t>
            </w:r>
            <w:r>
              <w:t xml:space="preserve">Definition of for for English Language Learners. —used to indicate the place someone or something is going to or toward. —used to indicate the person or thing that something is sent or given to. —used to indicate the thing that something is meant to be used with.</w:t>
            </w:r>
          </w:p>
          <w:p>
            <w:pPr>
              <w:keepLines/>
              <w:pStyle w:val="CluesTiny"/>
            </w:pPr>
            <w:r>
              <w:rPr>
                <w:b w:val="true"/>
                <w:bCs w:val="true"/>
              </w:rPr>
              <w:t xml:space="preserve">9. </w:t>
            </w:r>
            <w:r>
              <w:t xml:space="preserve">A period of time</w:t>
            </w:r>
          </w:p>
          <w:p>
            <w:pPr>
              <w:keepLines/>
              <w:pStyle w:val="CluesTiny"/>
            </w:pPr>
            <w:r>
              <w:rPr>
                <w:b w:val="true"/>
                <w:bCs w:val="true"/>
              </w:rPr>
              <w:t xml:space="preserve">10. </w:t>
            </w:r>
            <w:r>
              <w:t xml:space="preserve">up to (the point in time or the event mentioned).</w:t>
            </w:r>
          </w:p>
        </w:tc>
        <w:tc>
          <w:p>
            <w:pPr>
              <w:pStyle w:val="CluesTiny"/>
            </w:pPr>
            <w:r>
              <w:rPr>
                <w:b w:val="true"/>
                <w:bCs w:val="true"/>
              </w:rPr>
              <w:t xml:space="preserve">Down</w:t>
            </w:r>
          </w:p>
          <w:p>
            <w:pPr>
              <w:keepLines/>
              <w:pStyle w:val="CluesTiny"/>
            </w:pPr>
            <w:r>
              <w:rPr>
                <w:b w:val="true"/>
                <w:bCs w:val="true"/>
              </w:rPr>
              <w:t xml:space="preserve">1. </w:t>
            </w:r>
            <w:r>
              <w:t xml:space="preserve"> up until the present or a specified or implied time; by now or then.</w:t>
            </w:r>
          </w:p>
          <w:p>
            <w:pPr>
              <w:keepLines/>
              <w:pStyle w:val="CluesTiny"/>
            </w:pPr>
            <w:r>
              <w:rPr>
                <w:b w:val="true"/>
                <w:bCs w:val="true"/>
              </w:rPr>
              <w:t xml:space="preserve">2. </w:t>
            </w:r>
            <w:r>
              <w:t xml:space="preserve">in spite of the fact that; even though.</w:t>
            </w:r>
          </w:p>
          <w:p>
            <w:pPr>
              <w:keepLines/>
              <w:pStyle w:val="CluesTiny"/>
            </w:pPr>
            <w:r>
              <w:rPr>
                <w:b w:val="true"/>
                <w:bCs w:val="true"/>
              </w:rPr>
              <w:t xml:space="preserve">4. </w:t>
            </w:r>
            <w:r>
              <w:t xml:space="preserve"> used to connect words of the same part of speech, clauses, or sentences, that are to be taken jointly.</w:t>
            </w:r>
          </w:p>
          <w:p>
            <w:pPr>
              <w:keepLines/>
              <w:pStyle w:val="CluesTiny"/>
            </w:pPr>
            <w:r>
              <w:rPr>
                <w:b w:val="true"/>
                <w:bCs w:val="true"/>
              </w:rPr>
              <w:t xml:space="preserve">5. </w:t>
            </w:r>
            <w:r>
              <w:t xml:space="preserve">introducing a conditional clause:</w:t>
            </w:r>
          </w:p>
          <w:p>
            <w:pPr>
              <w:keepLines/>
              <w:pStyle w:val="CluesTiny"/>
            </w:pPr>
            <w:r>
              <w:rPr>
                <w:b w:val="true"/>
                <w:bCs w:val="true"/>
              </w:rPr>
              <w:t xml:space="preserve">6. </w:t>
            </w:r>
            <w:r>
              <w:t xml:space="preserve">used to link alternatives.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Conjunctive</dc:title>
  <dcterms:created xsi:type="dcterms:W3CDTF">2021-10-11T04:32:32Z</dcterms:created>
  <dcterms:modified xsi:type="dcterms:W3CDTF">2021-10-11T04:32:32Z</dcterms:modified>
</cp:coreProperties>
</file>