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 Four-Debt Tackle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loan doesn't require collateral.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short-term loan borrowed using your next paycheck.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annual cost of a loan in terms of a percentage.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number is one way lenders measure your ability to manage the payments you make every month to repay the money you have borrowed.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loan relies on an asset as collateral for the loan.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debt increases an individual's net worth.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this monthly to keep track of your expenses.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fee charged for the use of credit.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can tell you who you owe.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credit card is considered this type of loan because when you pay is back you can use it again.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have to repay it. It is </w:t>
            </w:r>
          </w:p>
        </w:tc>
      </w:tr>
    </w:tbl>
    <w:p>
      <w:pPr>
        <w:pStyle w:val="WordBankSmall"/>
      </w:pPr>
      <w:r>
        <w:t xml:space="preserve">   finance charge    </w:t>
      </w:r>
      <w:r>
        <w:t xml:space="preserve">   secured    </w:t>
      </w:r>
      <w:r>
        <w:t xml:space="preserve">   debt    </w:t>
      </w:r>
      <w:r>
        <w:t xml:space="preserve">   APR    </w:t>
      </w:r>
      <w:r>
        <w:t xml:space="preserve">   payday loan    </w:t>
      </w:r>
      <w:r>
        <w:t xml:space="preserve">   revolving    </w:t>
      </w:r>
      <w:r>
        <w:t xml:space="preserve">   budget    </w:t>
      </w:r>
      <w:r>
        <w:t xml:space="preserve">   credit report    </w:t>
      </w:r>
      <w:r>
        <w:t xml:space="preserve">   DTI    </w:t>
      </w:r>
      <w:r>
        <w:t xml:space="preserve">   good    </w:t>
      </w:r>
      <w:r>
        <w:t xml:space="preserve">   unsecured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 Four-Debt Tackle</dc:title>
  <dcterms:created xsi:type="dcterms:W3CDTF">2021-10-11T04:33:01Z</dcterms:created>
  <dcterms:modified xsi:type="dcterms:W3CDTF">2021-10-11T04:33:01Z</dcterms:modified>
</cp:coreProperties>
</file>