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Areolar    </w:t>
      </w:r>
      <w:r>
        <w:t xml:space="preserve">   Adipose    </w:t>
      </w:r>
      <w:r>
        <w:t xml:space="preserve">   Blood vessels    </w:t>
      </w:r>
      <w:r>
        <w:t xml:space="preserve">   Collagen fibres    </w:t>
      </w:r>
      <w:r>
        <w:t xml:space="preserve">   Fatty tissue    </w:t>
      </w:r>
      <w:r>
        <w:t xml:space="preserve">   Lymphocytes    </w:t>
      </w:r>
      <w:r>
        <w:t xml:space="preserve">   Lymphoid    </w:t>
      </w:r>
      <w:r>
        <w:t xml:space="preserve">   Protection    </w:t>
      </w:r>
      <w:r>
        <w:t xml:space="preserve">   Semi-solid matrix    </w:t>
      </w:r>
      <w:r>
        <w:t xml:space="preserve">   White fibres    </w:t>
      </w:r>
      <w:r>
        <w:t xml:space="preserve">   Yellow elastic fibres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 Tissue</dc:title>
  <dcterms:created xsi:type="dcterms:W3CDTF">2021-10-11T04:33:46Z</dcterms:created>
  <dcterms:modified xsi:type="dcterms:W3CDTF">2021-10-11T04:33:46Z</dcterms:modified>
</cp:coreProperties>
</file>