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citizens of one country become citizens of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reduced voting age to 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collective or state ownership of all property and means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of Congress to regulate interstate and foreign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formal agreement between two or more sovereign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currently holds an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supreme authority rests with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government's inherent power to take private property for public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next in line to become the President after the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temporary alliance of several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postponement of the execution of a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strong support of one party and its policy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main architect of American foreign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two major parties find common ground and work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candidates are not identified by party labels.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institution through which a society makes and enforces its public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single person holds unlimited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needed to ratify an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that have split away from one of the major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how the Constitution can be amended.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deals with ratifying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legal forgiveness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alliance of independent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to execute, enforce, and administer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to accuse, or bring charges.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Article VII    </w:t>
      </w:r>
      <w:r>
        <w:t xml:space="preserve">   Commerce Power    </w:t>
      </w:r>
      <w:r>
        <w:t xml:space="preserve">   reprieve    </w:t>
      </w:r>
      <w:r>
        <w:t xml:space="preserve">   coalition    </w:t>
      </w:r>
      <w:r>
        <w:t xml:space="preserve">   democracy    </w:t>
      </w:r>
      <w:r>
        <w:t xml:space="preserve">   Article V    </w:t>
      </w:r>
      <w:r>
        <w:t xml:space="preserve">   eminent domain    </w:t>
      </w:r>
      <w:r>
        <w:t xml:space="preserve">   treaty    </w:t>
      </w:r>
      <w:r>
        <w:t xml:space="preserve">   partisanship    </w:t>
      </w:r>
      <w:r>
        <w:t xml:space="preserve">   confederation    </w:t>
      </w:r>
      <w:r>
        <w:t xml:space="preserve">   three fourths states    </w:t>
      </w:r>
      <w:r>
        <w:t xml:space="preserve">   naturalization    </w:t>
      </w:r>
      <w:r>
        <w:t xml:space="preserve">   Chief Diplomat    </w:t>
      </w:r>
      <w:r>
        <w:t xml:space="preserve">   splinter party    </w:t>
      </w:r>
      <w:r>
        <w:t xml:space="preserve">   executive power    </w:t>
      </w:r>
      <w:r>
        <w:t xml:space="preserve">   amendment    </w:t>
      </w:r>
      <w:r>
        <w:t xml:space="preserve">   incumbent    </w:t>
      </w:r>
      <w:r>
        <w:t xml:space="preserve">   Speaker of the House    </w:t>
      </w:r>
      <w:r>
        <w:t xml:space="preserve">   nonpartisan elections    </w:t>
      </w:r>
      <w:r>
        <w:t xml:space="preserve">   autocracy    </w:t>
      </w:r>
      <w:r>
        <w:t xml:space="preserve">   twenty-sixth amendment    </w:t>
      </w:r>
      <w:r>
        <w:t xml:space="preserve">   impeach    </w:t>
      </w:r>
      <w:r>
        <w:t xml:space="preserve">   pardon    </w:t>
      </w:r>
      <w:r>
        <w:t xml:space="preserve">   bipartisan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2021-10-11T04:33:28Z</dcterms:created>
  <dcterms:modified xsi:type="dcterms:W3CDTF">2021-10-11T04:33:28Z</dcterms:modified>
</cp:coreProperties>
</file>