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judicial branch    </w:t>
      </w:r>
      <w:r>
        <w:t xml:space="preserve">   executive branch    </w:t>
      </w:r>
      <w:r>
        <w:t xml:space="preserve">   legislative branch    </w:t>
      </w:r>
      <w:r>
        <w:t xml:space="preserve">   checks and balances    </w:t>
      </w:r>
      <w:r>
        <w:t xml:space="preserve">   constitution    </w:t>
      </w:r>
      <w:r>
        <w:t xml:space="preserve">   balanced powers    </w:t>
      </w:r>
      <w:r>
        <w:t xml:space="preserve">   separated powers    </w:t>
      </w:r>
      <w:r>
        <w:t xml:space="preserve">   common welfare    </w:t>
      </w:r>
      <w:r>
        <w:t xml:space="preserve">   social contract    </w:t>
      </w:r>
      <w:r>
        <w:t xml:space="preserve">   state of nature    </w:t>
      </w:r>
      <w:r>
        <w:t xml:space="preserve">   government    </w:t>
      </w:r>
      <w:r>
        <w:t xml:space="preserve">   natural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Word Search</dc:title>
  <dcterms:created xsi:type="dcterms:W3CDTF">2021-10-11T04:35:08Z</dcterms:created>
  <dcterms:modified xsi:type="dcterms:W3CDTF">2021-10-11T04:35:08Z</dcterms:modified>
</cp:coreProperties>
</file>