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Framers    </w:t>
      </w:r>
      <w:r>
        <w:t xml:space="preserve">   Compromise    </w:t>
      </w:r>
      <w:r>
        <w:t xml:space="preserve">   Constitution    </w:t>
      </w:r>
      <w:r>
        <w:t xml:space="preserve">   Ratify    </w:t>
      </w:r>
      <w:r>
        <w:t xml:space="preserve">   Virginia    </w:t>
      </w:r>
      <w:r>
        <w:t xml:space="preserve">   Madison    </w:t>
      </w:r>
      <w:r>
        <w:t xml:space="preserve">   Washington    </w:t>
      </w:r>
      <w:r>
        <w:t xml:space="preserve">   New Jersey    </w:t>
      </w:r>
      <w:r>
        <w:t xml:space="preserve">   Convention    </w:t>
      </w:r>
      <w:r>
        <w:t xml:space="preserve">   Federalist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Word Search</dc:title>
  <dcterms:created xsi:type="dcterms:W3CDTF">2021-10-11T04:33:51Z</dcterms:created>
  <dcterms:modified xsi:type="dcterms:W3CDTF">2021-10-11T04:33:51Z</dcterms:modified>
</cp:coreProperties>
</file>