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Contemporary Aboriginal Spiritualities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Halfcasts    </w:t>
      </w:r>
      <w:r>
        <w:t xml:space="preserve">   Heritage    </w:t>
      </w:r>
      <w:r>
        <w:t xml:space="preserve">   Kinship    </w:t>
      </w:r>
      <w:r>
        <w:t xml:space="preserve">   SacredSites    </w:t>
      </w:r>
      <w:r>
        <w:t xml:space="preserve">   Totem    </w:t>
      </w:r>
      <w:r>
        <w:t xml:space="preserve">   Aboriginal    </w:t>
      </w:r>
      <w:r>
        <w:t xml:space="preserve">   LandsRights    </w:t>
      </w:r>
      <w:r>
        <w:t xml:space="preserve">   Disposession    </w:t>
      </w:r>
      <w:r>
        <w:t xml:space="preserve">   Dreaming    </w:t>
      </w:r>
      <w:r>
        <w:t xml:space="preserve">   Reconciliation    </w:t>
      </w:r>
      <w:r>
        <w:t xml:space="preserve">   TerraNulius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Aboriginal Spiritualities</dc:title>
  <dcterms:created xsi:type="dcterms:W3CDTF">2021-10-11T04:34:31Z</dcterms:created>
  <dcterms:modified xsi:type="dcterms:W3CDTF">2021-10-11T04:34:31Z</dcterms:modified>
</cp:coreProperties>
</file>