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Contract 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Capacity    </w:t>
      </w:r>
      <w:r>
        <w:t xml:space="preserve">   Consent    </w:t>
      </w:r>
      <w:r>
        <w:t xml:space="preserve">   Consideration    </w:t>
      </w:r>
      <w:r>
        <w:t xml:space="preserve">   Estoppel    </w:t>
      </w:r>
      <w:r>
        <w:t xml:space="preserve">   Executory    </w:t>
      </w:r>
      <w:r>
        <w:t xml:space="preserve">   Forberance    </w:t>
      </w:r>
      <w:r>
        <w:t xml:space="preserve">   Goods    </w:t>
      </w:r>
      <w:r>
        <w:t xml:space="preserve">   Legality    </w:t>
      </w:r>
      <w:r>
        <w:t xml:space="preserve">   Offer    </w:t>
      </w:r>
      <w:r>
        <w:t xml:space="preserve">   Quasi    </w:t>
      </w:r>
      <w:r>
        <w:t xml:space="preserve">   Remedies    </w:t>
      </w:r>
      <w:r>
        <w:t xml:space="preserve">   rescind    </w:t>
      </w:r>
      <w:r>
        <w:t xml:space="preserve">   revoked    </w:t>
      </w:r>
      <w:r>
        <w:t xml:space="preserve">   Unilateral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 Crosswords</dc:title>
  <dcterms:created xsi:type="dcterms:W3CDTF">2021-10-11T04:35:37Z</dcterms:created>
  <dcterms:modified xsi:type="dcterms:W3CDTF">2021-10-11T04:35:37Z</dcterms:modified>
</cp:coreProperties>
</file>