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Cool Solutions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heat stroke    </w:t>
      </w:r>
      <w:r>
        <w:t xml:space="preserve">   heat exhaustion    </w:t>
      </w:r>
      <w:r>
        <w:t xml:space="preserve">   heat rash    </w:t>
      </w:r>
      <w:r>
        <w:t xml:space="preserve">   heat stress    </w:t>
      </w:r>
      <w:r>
        <w:t xml:space="preserve">   dark urine    </w:t>
      </w:r>
      <w:r>
        <w:t xml:space="preserve">   dizziness    </w:t>
      </w:r>
      <w:r>
        <w:t xml:space="preserve">   muscle cramps    </w:t>
      </w:r>
      <w:r>
        <w:t xml:space="preserve">   dry mouth    </w:t>
      </w:r>
      <w:r>
        <w:t xml:space="preserve">   caffeinated    </w:t>
      </w:r>
      <w:r>
        <w:t xml:space="preserve">   alcoholic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Cool Solutions</dc:title>
  <dcterms:created xsi:type="dcterms:W3CDTF">2021-10-11T04:38:20Z</dcterms:created>
  <dcterms:modified xsi:type="dcterms:W3CDTF">2021-10-11T04:38:20Z</dcterms:modified>
</cp:coreProperties>
</file>