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 =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record    </w:t>
      </w:r>
      <w:r>
        <w:t xml:space="preserve">   discourage    </w:t>
      </w:r>
      <w:r>
        <w:t xml:space="preserve">   encourage    </w:t>
      </w:r>
      <w:r>
        <w:t xml:space="preserve">   cordial    </w:t>
      </w:r>
      <w:r>
        <w:t xml:space="preserve">   courage    </w:t>
      </w:r>
      <w:r>
        <w:t xml:space="preserve">   concordance    </w:t>
      </w:r>
      <w:r>
        <w:t xml:space="preserve">   concord    </w:t>
      </w:r>
      <w:r>
        <w:t xml:space="preserve">   discord    </w:t>
      </w:r>
      <w:r>
        <w:t xml:space="preserve">   accordion    </w:t>
      </w:r>
      <w:r>
        <w:t xml:space="preserve">   accord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 = heart</dc:title>
  <dcterms:created xsi:type="dcterms:W3CDTF">2021-10-11T04:38:39Z</dcterms:created>
  <dcterms:modified xsi:type="dcterms:W3CDTF">2021-10-11T04:38:39Z</dcterms:modified>
</cp:coreProperties>
</file>