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in the Barn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charm    </w:t>
      </w:r>
      <w:r>
        <w:t xml:space="preserve">   farm    </w:t>
      </w:r>
      <w:r>
        <w:t xml:space="preserve">   star    </w:t>
      </w:r>
      <w:r>
        <w:t xml:space="preserve">   car    </w:t>
      </w:r>
      <w:r>
        <w:t xml:space="preserve">   torn    </w:t>
      </w:r>
      <w:r>
        <w:t xml:space="preserve">   fort    </w:t>
      </w:r>
      <w:r>
        <w:t xml:space="preserve">   barn    </w:t>
      </w:r>
      <w:r>
        <w:t xml:space="preserve">   chart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in the Barn</dc:title>
  <dcterms:created xsi:type="dcterms:W3CDTF">2021-10-11T04:39:49Z</dcterms:created>
  <dcterms:modified xsi:type="dcterms:W3CDTF">2021-10-11T04:39:49Z</dcterms:modified>
</cp:coreProperties>
</file>