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Correspondent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Transunion    </w:t>
      </w:r>
      <w:r>
        <w:t xml:space="preserve">   Original    </w:t>
      </w:r>
      <w:r>
        <w:t xml:space="preserve">   Title    </w:t>
      </w:r>
      <w:r>
        <w:t xml:space="preserve">   Deed    </w:t>
      </w:r>
      <w:r>
        <w:t xml:space="preserve">   Lender    </w:t>
      </w:r>
      <w:r>
        <w:t xml:space="preserve">   Vvoe    </w:t>
      </w:r>
      <w:r>
        <w:t xml:space="preserve">   Checklist    </w:t>
      </w:r>
      <w:r>
        <w:t xml:space="preserve">   Flood    </w:t>
      </w:r>
      <w:r>
        <w:t xml:space="preserve">   Insurance    </w:t>
      </w:r>
      <w:r>
        <w:t xml:space="preserve">   Underwriting    </w:t>
      </w:r>
      <w:r>
        <w:t xml:space="preserve">   Rental    </w:t>
      </w:r>
      <w:r>
        <w:t xml:space="preserve">   Income    </w:t>
      </w:r>
      <w:r>
        <w:t xml:space="preserve">   Expiring    </w:t>
      </w:r>
      <w:r>
        <w:t xml:space="preserve">   Pud    </w:t>
      </w:r>
      <w:r>
        <w:t xml:space="preserve">   Points and feeS    </w:t>
      </w:r>
      <w:r>
        <w:t xml:space="preserve">   Appraisal    </w:t>
      </w:r>
      <w:r>
        <w:t xml:space="preserve">   Addendum    </w:t>
      </w:r>
      <w:r>
        <w:t xml:space="preserve">   Deed of trust    </w:t>
      </w:r>
      <w:r>
        <w:t xml:space="preserve">   Power of attorney    </w:t>
      </w:r>
      <w:r>
        <w:t xml:space="preserve">   Escrow    </w:t>
      </w:r>
      <w:r>
        <w:t xml:space="preserve">   Fico    </w:t>
      </w:r>
      <w:r>
        <w:t xml:space="preserve">   Credit report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Correspondent glossary</dc:title>
  <dcterms:created xsi:type="dcterms:W3CDTF">2021-10-11T04:38:59Z</dcterms:created>
  <dcterms:modified xsi:type="dcterms:W3CDTF">2021-10-11T04:38:59Z</dcterms:modified>
</cp:coreProperties>
</file>