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boiling    </w:t>
      </w:r>
      <w:r>
        <w:t xml:space="preserve">   Corrosion    </w:t>
      </w:r>
      <w:r>
        <w:t xml:space="preserve">   iron    </w:t>
      </w:r>
      <w:r>
        <w:t xml:space="preserve">   Metal    </w:t>
      </w:r>
      <w:r>
        <w:t xml:space="preserve">   nonmetal    </w:t>
      </w:r>
      <w:r>
        <w:t xml:space="preserve">   oil    </w:t>
      </w:r>
      <w:r>
        <w:t xml:space="preserve">   oxide    </w:t>
      </w:r>
      <w:r>
        <w:t xml:space="preserve">   oxygen    </w:t>
      </w:r>
      <w:r>
        <w:t xml:space="preserve">   paint    </w:t>
      </w:r>
      <w:r>
        <w:t xml:space="preserve">   rusting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Corrosion</dc:title>
  <dcterms:created xsi:type="dcterms:W3CDTF">2021-10-11T04:40:03Z</dcterms:created>
  <dcterms:modified xsi:type="dcterms:W3CDTF">2021-10-11T04:40:03Z</dcterms:modified>
</cp:coreProperties>
</file>