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highlighter    </w:t>
      </w:r>
      <w:r>
        <w:t xml:space="preserve">   primer    </w:t>
      </w:r>
      <w:r>
        <w:t xml:space="preserve">   foundation    </w:t>
      </w:r>
      <w:r>
        <w:t xml:space="preserve">   bronzer    </w:t>
      </w:r>
      <w:r>
        <w:t xml:space="preserve">   blusher    </w:t>
      </w:r>
      <w:r>
        <w:t xml:space="preserve">   eyeliner    </w:t>
      </w:r>
      <w:r>
        <w:t xml:space="preserve">   concealer    </w:t>
      </w:r>
      <w:r>
        <w:t xml:space="preserve">   contour    </w:t>
      </w:r>
      <w:r>
        <w:t xml:space="preserve">   eyebrows    </w:t>
      </w:r>
      <w:r>
        <w:t xml:space="preserve">   mascara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</dc:title>
  <dcterms:created xsi:type="dcterms:W3CDTF">2021-10-11T04:40:39Z</dcterms:created>
  <dcterms:modified xsi:type="dcterms:W3CDTF">2021-10-11T04:40:39Z</dcterms:modified>
</cp:coreProperties>
</file>