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Eye Shadow    </w:t>
      </w:r>
      <w:r>
        <w:t xml:space="preserve">   Bold Eyebrows    </w:t>
      </w:r>
      <w:r>
        <w:t xml:space="preserve">   Baking    </w:t>
      </w:r>
      <w:r>
        <w:t xml:space="preserve">   Primer    </w:t>
      </w:r>
      <w:r>
        <w:t xml:space="preserve">   Mascara    </w:t>
      </w:r>
      <w:r>
        <w:t xml:space="preserve">   Eyeliner    </w:t>
      </w:r>
      <w:r>
        <w:t xml:space="preserve">   Highlighter    </w:t>
      </w:r>
      <w:r>
        <w:t xml:space="preserve">   Blush    </w:t>
      </w:r>
      <w:r>
        <w:t xml:space="preserve">   Bronzer    </w:t>
      </w:r>
      <w:r>
        <w:t xml:space="preserve">   Powder    </w:t>
      </w:r>
      <w:r>
        <w:t xml:space="preserve">   Laura Mercier    </w:t>
      </w:r>
      <w:r>
        <w:t xml:space="preserve">   Concealer 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Cosmetics</dc:title>
  <dcterms:created xsi:type="dcterms:W3CDTF">2021-10-11T04:39:22Z</dcterms:created>
  <dcterms:modified xsi:type="dcterms:W3CDTF">2021-10-11T04:39:22Z</dcterms:modified>
</cp:coreProperties>
</file>