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Paris and Eiffel Tower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Belgium, the Netherlands, and 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city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Madrid hosted Olympics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Country of Marco Polo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for cheese and being a neutral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control Europe and sparked WW1 and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Arctic Circle, contains huge chunks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Dublin, potatoes are main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three regions - Flanders, Wallonia, and Brussels - and famous for waffles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UK or Great Britian, home to Queen Elizabeth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Italy    </w:t>
      </w:r>
      <w:r>
        <w:t xml:space="preserve">   Spain    </w:t>
      </w:r>
      <w:r>
        <w:t xml:space="preserve">   Switzerland    </w:t>
      </w:r>
      <w:r>
        <w:t xml:space="preserve">   Germany    </w:t>
      </w:r>
      <w:r>
        <w:t xml:space="preserve">   Belgium    </w:t>
      </w:r>
      <w:r>
        <w:t xml:space="preserve">   Benelux    </w:t>
      </w:r>
      <w:r>
        <w:t xml:space="preserve">   France    </w:t>
      </w:r>
      <w:r>
        <w:t xml:space="preserve">   Ireland    </w:t>
      </w:r>
      <w:r>
        <w:t xml:space="preserve">   England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Europe</dc:title>
  <dcterms:created xsi:type="dcterms:W3CDTF">2021-10-11T04:42:07Z</dcterms:created>
  <dcterms:modified xsi:type="dcterms:W3CDTF">2021-10-11T04:42:07Z</dcterms:modified>
</cp:coreProperties>
</file>