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Clerk    </w:t>
      </w:r>
      <w:r>
        <w:t xml:space="preserve">   Crown    </w:t>
      </w:r>
      <w:r>
        <w:t xml:space="preserve">   defence    </w:t>
      </w:r>
      <w:r>
        <w:t xml:space="preserve">   evidence    </w:t>
      </w:r>
      <w:r>
        <w:t xml:space="preserve">   guilty    </w:t>
      </w:r>
      <w:r>
        <w:t xml:space="preserve">   innocent    </w:t>
      </w:r>
      <w:r>
        <w:t xml:space="preserve">   Judge    </w:t>
      </w:r>
      <w:r>
        <w:t xml:space="preserve">   Magistrates    </w:t>
      </w:r>
      <w:r>
        <w:t xml:space="preserve">   Prosecutors    </w:t>
      </w:r>
      <w:r>
        <w:t xml:space="preserve">   statement    </w:t>
      </w:r>
      <w:r>
        <w:t xml:space="preserve">   victim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</dc:title>
  <dcterms:created xsi:type="dcterms:W3CDTF">2021-10-11T04:43:08Z</dcterms:created>
  <dcterms:modified xsi:type="dcterms:W3CDTF">2021-10-11T04:43:08Z</dcterms:modified>
</cp:coreProperties>
</file>