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Creating adverbs suffix ly root 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probably    </w:t>
      </w:r>
      <w:r>
        <w:t xml:space="preserve">   incredibly    </w:t>
      </w:r>
      <w:r>
        <w:t xml:space="preserve">   comfortably    </w:t>
      </w:r>
      <w:r>
        <w:t xml:space="preserve">   horribly    </w:t>
      </w:r>
      <w:r>
        <w:t xml:space="preserve">   terribly    </w:t>
      </w:r>
      <w:r>
        <w:t xml:space="preserve">   possibly    </w:t>
      </w:r>
      <w:r>
        <w:t xml:space="preserve">   nobly    </w:t>
      </w:r>
      <w:r>
        <w:t xml:space="preserve">   humbly    </w:t>
      </w:r>
      <w:r>
        <w:t xml:space="preserve">   simply    </w:t>
      </w:r>
      <w:r>
        <w:t xml:space="preserve">   gently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adverbs suffix ly root le</dc:title>
  <dcterms:created xsi:type="dcterms:W3CDTF">2021-11-25T03:39:26Z</dcterms:created>
  <dcterms:modified xsi:type="dcterms:W3CDTF">2021-11-25T03:39:26Z</dcterms:modified>
</cp:coreProperties>
</file>