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Creative Curriculum Goal Areas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Acquisition    </w:t>
      </w:r>
      <w:r>
        <w:t xml:space="preserve">   English Language    </w:t>
      </w:r>
      <w:r>
        <w:t xml:space="preserve">   The Arts    </w:t>
      </w:r>
      <w:r>
        <w:t xml:space="preserve">   Social Studies    </w:t>
      </w:r>
      <w:r>
        <w:t xml:space="preserve">   Technology    </w:t>
      </w:r>
      <w:r>
        <w:t xml:space="preserve">   Science    </w:t>
      </w:r>
      <w:r>
        <w:t xml:space="preserve">   Mathematics    </w:t>
      </w:r>
      <w:r>
        <w:t xml:space="preserve">   Literacy    </w:t>
      </w:r>
      <w:r>
        <w:t xml:space="preserve">   Cognitive    </w:t>
      </w:r>
      <w:r>
        <w:t xml:space="preserve">   Social    </w:t>
      </w:r>
      <w:r>
        <w:t xml:space="preserve">   Development    </w:t>
      </w:r>
      <w:r>
        <w:t xml:space="preserve">   Physical    </w:t>
      </w:r>
      <w:r>
        <w:t xml:space="preserve">   Emotional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Creative Curriculum Goal Areas</dc:title>
  <dcterms:created xsi:type="dcterms:W3CDTF">2021-10-11T04:45:41Z</dcterms:created>
  <dcterms:modified xsi:type="dcterms:W3CDTF">2021-10-11T04:45:41Z</dcterms:modified>
</cp:coreProperties>
</file>