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emotive    </w:t>
      </w:r>
      <w:r>
        <w:t xml:space="preserve">   questions    </w:t>
      </w:r>
      <w:r>
        <w:t xml:space="preserve">   emotions    </w:t>
      </w:r>
      <w:r>
        <w:t xml:space="preserve">   tension    </w:t>
      </w:r>
      <w:r>
        <w:t xml:space="preserve">   senses    </w:t>
      </w:r>
      <w:r>
        <w:t xml:space="preserve">   personification    </w:t>
      </w:r>
      <w:r>
        <w:t xml:space="preserve">   onomatopoeia    </w:t>
      </w:r>
      <w:r>
        <w:t xml:space="preserve">   unusual    </w:t>
      </w:r>
      <w:r>
        <w:t xml:space="preserve">   adjectives    </w:t>
      </w:r>
      <w:r>
        <w:t xml:space="preserve">   rhyme    </w:t>
      </w:r>
      <w:r>
        <w:t xml:space="preserve">   Power of 3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techniques</dc:title>
  <dcterms:created xsi:type="dcterms:W3CDTF">2021-10-11T04:46:07Z</dcterms:created>
  <dcterms:modified xsi:type="dcterms:W3CDTF">2021-10-11T04:46:07Z</dcterms:modified>
</cp:coreProperties>
</file>