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hi/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turn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wash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walk</w:t>
            </w:r>
          </w:p>
        </w:tc>
      </w:tr>
    </w:tbl>
    <w:p>
      <w:pPr>
        <w:pStyle w:val="WordBankLarge"/>
      </w:pPr>
      <w:r>
        <w:t xml:space="preserve">   astam    </w:t>
      </w:r>
      <w:r>
        <w:t xml:space="preserve">   sakihtowin    </w:t>
      </w:r>
      <w:r>
        <w:t xml:space="preserve">   kikway    </w:t>
      </w:r>
      <w:r>
        <w:t xml:space="preserve">   namoya    </w:t>
      </w:r>
      <w:r>
        <w:t xml:space="preserve">   mwestas    </w:t>
      </w:r>
      <w:r>
        <w:t xml:space="preserve">   aha    </w:t>
      </w:r>
      <w:r>
        <w:t xml:space="preserve">   miyaw    </w:t>
      </w:r>
      <w:r>
        <w:t xml:space="preserve">   tehtapiwin    </w:t>
      </w:r>
      <w:r>
        <w:t xml:space="preserve">   takayaw    </w:t>
      </w:r>
      <w:r>
        <w:t xml:space="preserve">   kasihkwe    </w:t>
      </w:r>
      <w:r>
        <w:t xml:space="preserve">   api    </w:t>
      </w:r>
      <w:r>
        <w:t xml:space="preserve">   tanisi    </w:t>
      </w:r>
      <w:r>
        <w:t xml:space="preserve">   pimohte    </w:t>
      </w:r>
      <w:r>
        <w:t xml:space="preserve">   kweski    </w:t>
      </w:r>
      <w:r>
        <w:t xml:space="preserve">   awina    </w:t>
      </w:r>
      <w:r>
        <w:t xml:space="preserve">   sisip    </w:t>
      </w:r>
      <w:r>
        <w:t xml:space="preserve">   kipaha    </w:t>
      </w:r>
      <w:r>
        <w:t xml:space="preserve">   miton    </w:t>
      </w:r>
      <w:r>
        <w:t xml:space="preserve">   kisikaw    </w:t>
      </w:r>
      <w:r>
        <w:t xml:space="preserve">   napew    </w:t>
      </w:r>
      <w:r>
        <w:t xml:space="preserve">   iskwesis    </w:t>
      </w:r>
      <w:r>
        <w:t xml:space="preserve">   nohkom    </w:t>
      </w:r>
      <w:r>
        <w:t xml:space="preserve">   nimihto    </w:t>
      </w:r>
      <w:r>
        <w:t xml:space="preserve">   pimihakan    </w:t>
      </w:r>
      <w:r>
        <w:t xml:space="preserve">   osi    </w:t>
      </w:r>
      <w:r>
        <w:t xml:space="preserve">   pahpi    </w:t>
      </w:r>
      <w:r>
        <w:t xml:space="preserve">   mato    </w:t>
      </w:r>
      <w:r>
        <w:t xml:space="preserve">   masinahikan    </w:t>
      </w:r>
      <w:r>
        <w:t xml:space="preserve">   nipiy    </w:t>
      </w:r>
      <w:r>
        <w:t xml:space="preserve">   ayawinisa    </w:t>
      </w:r>
      <w:r>
        <w:t xml:space="preserve">   sekepayis    </w:t>
      </w:r>
      <w:r>
        <w:t xml:space="preserve">   metawe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words</dc:title>
  <dcterms:created xsi:type="dcterms:W3CDTF">2021-10-11T04:47:43Z</dcterms:created>
  <dcterms:modified xsi:type="dcterms:W3CDTF">2021-10-11T04:47:43Z</dcterms:modified>
</cp:coreProperties>
</file>