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sentence    </w:t>
      </w:r>
      <w:r>
        <w:t xml:space="preserve">   lawyer    </w:t>
      </w:r>
      <w:r>
        <w:t xml:space="preserve">   behead    </w:t>
      </w:r>
      <w:r>
        <w:t xml:space="preserve">   trial    </w:t>
      </w:r>
      <w:r>
        <w:t xml:space="preserve">   ax    </w:t>
      </w:r>
      <w:r>
        <w:t xml:space="preserve">   shoot    </w:t>
      </w:r>
      <w:r>
        <w:t xml:space="preserve">   bomb    </w:t>
      </w:r>
      <w:r>
        <w:t xml:space="preserve">   rope    </w:t>
      </w:r>
      <w:r>
        <w:t xml:space="preserve">   poison    </w:t>
      </w:r>
      <w:r>
        <w:t xml:space="preserve">   evidence    </w:t>
      </w:r>
      <w:r>
        <w:t xml:space="preserve">   smuggling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Vocabulary Crossword</dc:title>
  <dcterms:created xsi:type="dcterms:W3CDTF">2021-10-11T04:47:50Z</dcterms:created>
  <dcterms:modified xsi:type="dcterms:W3CDTF">2021-10-11T04:47:50Z</dcterms:modified>
</cp:coreProperties>
</file>