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Crimes &amp; Courts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Jury    </w:t>
      </w:r>
      <w:r>
        <w:t xml:space="preserve">   Sentence    </w:t>
      </w:r>
      <w:r>
        <w:t xml:space="preserve">   Homicide    </w:t>
      </w:r>
      <w:r>
        <w:t xml:space="preserve">   Victim    </w:t>
      </w:r>
      <w:r>
        <w:t xml:space="preserve">   Suspect    </w:t>
      </w:r>
      <w:r>
        <w:t xml:space="preserve">   Assault    </w:t>
      </w:r>
      <w:r>
        <w:t xml:space="preserve">   Courtroom    </w:t>
      </w:r>
      <w:r>
        <w:t xml:space="preserve">   Prison    </w:t>
      </w:r>
      <w:r>
        <w:t xml:space="preserve">   Officer    </w:t>
      </w:r>
      <w:r>
        <w:t xml:space="preserve">   Justice    </w:t>
      </w:r>
      <w:r>
        <w:t xml:space="preserve">   Police    </w:t>
      </w:r>
      <w:r>
        <w:t xml:space="preserve">   Crime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Crimes &amp; Courts</dc:title>
  <dcterms:created xsi:type="dcterms:W3CDTF">2021-10-11T04:47:47Z</dcterms:created>
  <dcterms:modified xsi:type="dcterms:W3CDTF">2021-10-11T04:47:47Z</dcterms:modified>
</cp:coreProperties>
</file>