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Critical thinking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Inference    </w:t>
      </w:r>
      <w:r>
        <w:t xml:space="preserve">   Concluding    </w:t>
      </w:r>
      <w:r>
        <w:t xml:space="preserve">   Analyse    </w:t>
      </w:r>
      <w:r>
        <w:t xml:space="preserve">   Explanation    </w:t>
      </w:r>
      <w:r>
        <w:t xml:space="preserve">   Thinking    </w:t>
      </w:r>
      <w:r>
        <w:t xml:space="preserve">   Resolution    </w:t>
      </w:r>
      <w:r>
        <w:t xml:space="preserve">   Opportunities    </w:t>
      </w:r>
      <w:r>
        <w:t xml:space="preserve">   Valid    </w:t>
      </w:r>
      <w:r>
        <w:t xml:space="preserve">   Informed    </w:t>
      </w:r>
      <w:r>
        <w:t xml:space="preserve">   Questioning    </w:t>
      </w:r>
      <w:r>
        <w:t xml:space="preserve">   Process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thinking word search </dc:title>
  <dcterms:created xsi:type="dcterms:W3CDTF">2021-10-11T04:49:21Z</dcterms:created>
  <dcterms:modified xsi:type="dcterms:W3CDTF">2021-10-11T04:49:21Z</dcterms:modified>
</cp:coreProperties>
</file>