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angle which an incident line or ray makes with a perpendicular to the surface at the point of incidence.</w:t>
            </w:r>
          </w:p>
          <w:p>
            <w:pPr>
              <w:keepLines/>
              <w:pStyle w:val="CluesTiny"/>
            </w:pPr>
            <w:r>
              <w:rPr>
                <w:b w:val="true"/>
                <w:bCs w:val="true"/>
              </w:rPr>
              <w:t xml:space="preserve">8. </w:t>
            </w:r>
            <w:r>
              <w:t xml:space="preserve">each of the pairs of opposite angles made by two intersecting lines.</w:t>
            </w:r>
          </w:p>
          <w:p>
            <w:pPr>
              <w:keepLines/>
              <w:pStyle w:val="CluesTiny"/>
            </w:pPr>
            <w:r>
              <w:rPr>
                <w:b w:val="true"/>
                <w:bCs w:val="true"/>
              </w:rPr>
              <w:t xml:space="preserve">10. </w:t>
            </w:r>
            <w:r>
              <w:t xml:space="preserve">the angle made by a reflected ray with a perpendicular to the reflecting surface.</w:t>
            </w:r>
          </w:p>
          <w:p>
            <w:pPr>
              <w:keepLines/>
              <w:pStyle w:val="CluesTiny"/>
            </w:pPr>
            <w:r>
              <w:rPr>
                <w:b w:val="true"/>
                <w:bCs w:val="true"/>
              </w:rPr>
              <w:t xml:space="preserve">11. </w:t>
            </w:r>
            <w:r>
              <w:t xml:space="preserve">A dilation is a transformation that produces an image that is the same shape as the original, but is a different size.</w:t>
            </w:r>
          </w:p>
          <w:p>
            <w:pPr>
              <w:keepLines/>
              <w:pStyle w:val="CluesTiny"/>
            </w:pPr>
            <w:r>
              <w:rPr>
                <w:b w:val="true"/>
                <w:bCs w:val="true"/>
              </w:rPr>
              <w:t xml:space="preserve">14. </w:t>
            </w:r>
            <w:r>
              <w:t xml:space="preserve">The hypotenuse of a right triangle is always the side opposite the right angle.</w:t>
            </w:r>
          </w:p>
          <w:p>
            <w:pPr>
              <w:keepLines/>
              <w:pStyle w:val="CluesTiny"/>
            </w:pPr>
            <w:r>
              <w:rPr>
                <w:b w:val="true"/>
                <w:bCs w:val="true"/>
              </w:rPr>
              <w:t xml:space="preserve">15. </w:t>
            </w:r>
            <w:r>
              <w:t xml:space="preserve">Indirect measurement is the technique of using similar figures and proportions to find a measure.</w:t>
            </w:r>
          </w:p>
          <w:p>
            <w:pPr>
              <w:keepLines/>
              <w:pStyle w:val="CluesTiny"/>
            </w:pPr>
            <w:r>
              <w:rPr>
                <w:b w:val="true"/>
                <w:bCs w:val="true"/>
              </w:rPr>
              <w:t xml:space="preserve">16. </w:t>
            </w:r>
            <w:r>
              <w:t xml:space="preserve">The measure of an inscribed angle is equal to one-half the measure of its intercepted arc. ... An angle inscribed in a semicircle is a right angle.</w:t>
            </w:r>
          </w:p>
          <w:p>
            <w:pPr>
              <w:keepLines/>
              <w:pStyle w:val="CluesTiny"/>
            </w:pPr>
            <w:r>
              <w:rPr>
                <w:b w:val="true"/>
                <w:bCs w:val="true"/>
              </w:rPr>
              <w:t xml:space="preserve">17. </w:t>
            </w:r>
            <w:r>
              <w:t xml:space="preserve">An inscribed angle is the angle formed in the interior of a circle when two secant lines intersect on the circle. It can also be defined as the angle subtended at a point on the circle by two given points on the circle.</w:t>
            </w:r>
          </w:p>
          <w:p>
            <w:pPr>
              <w:keepLines/>
              <w:pStyle w:val="CluesTiny"/>
            </w:pPr>
            <w:r>
              <w:rPr>
                <w:b w:val="true"/>
                <w:bCs w:val="true"/>
              </w:rPr>
              <w:t xml:space="preserve">18. </w:t>
            </w:r>
            <w:r>
              <w:t xml:space="preserve">Alternate Exterior Angles are a pair of angles on the outer side of each of those two lines but on opposite sides of the transversal. </w:t>
            </w:r>
          </w:p>
          <w:p>
            <w:pPr>
              <w:keepLines/>
              <w:pStyle w:val="CluesTiny"/>
            </w:pPr>
            <w:r>
              <w:rPr>
                <w:b w:val="true"/>
                <w:bCs w:val="true"/>
              </w:rPr>
              <w:t xml:space="preserve">19. </w:t>
            </w:r>
            <w:r>
              <w:t xml:space="preserve">Two lines that meet at a polygon vertex. </w:t>
            </w:r>
          </w:p>
          <w:p>
            <w:pPr>
              <w:keepLines/>
              <w:pStyle w:val="CluesTiny"/>
            </w:pPr>
            <w:r>
              <w:rPr>
                <w:b w:val="true"/>
                <w:bCs w:val="true"/>
              </w:rPr>
              <w:t xml:space="preserve">20. </w:t>
            </w:r>
            <w:r>
              <w:t xml:space="preserve">The reference angle is the positive acute angle that can represent an angle of any measure</w:t>
            </w:r>
          </w:p>
        </w:tc>
        <w:tc>
          <w:p>
            <w:pPr>
              <w:pStyle w:val="CluesTiny"/>
            </w:pPr>
            <w:r>
              <w:rPr>
                <w:b w:val="true"/>
                <w:bCs w:val="true"/>
              </w:rPr>
              <w:t xml:space="preserve">Down</w:t>
            </w:r>
          </w:p>
          <w:p>
            <w:pPr>
              <w:keepLines/>
              <w:pStyle w:val="CluesTiny"/>
            </w:pPr>
            <w:r>
              <w:rPr>
                <w:b w:val="true"/>
                <w:bCs w:val="true"/>
              </w:rPr>
              <w:t xml:space="preserve">1. </w:t>
            </w:r>
            <w:r>
              <w:t xml:space="preserve">It states that if the leg and an acute angle of one right triangle are congruent to the corresponding leg and acute angle of another right triangle, then the triangles are congruent. </w:t>
            </w:r>
          </w:p>
          <w:p>
            <w:pPr>
              <w:keepLines/>
              <w:pStyle w:val="CluesTiny"/>
            </w:pPr>
            <w:r>
              <w:rPr>
                <w:b w:val="true"/>
                <w:bCs w:val="true"/>
              </w:rPr>
              <w:t xml:space="preserve">3. </w:t>
            </w:r>
            <w:r>
              <w:t xml:space="preserve">the angles which occupy the same relative position at each intersection where a straight line crosses two others. If the two lines are parallel, the corresponding angles are equal.</w:t>
            </w:r>
          </w:p>
          <w:p>
            <w:pPr>
              <w:keepLines/>
              <w:pStyle w:val="CluesTiny"/>
            </w:pPr>
            <w:r>
              <w:rPr>
                <w:b w:val="true"/>
                <w:bCs w:val="true"/>
              </w:rPr>
              <w:t xml:space="preserve">4. </w:t>
            </w:r>
            <w:r>
              <w:t xml:space="preserve">a straight line or plane that touches a curve or curved surface at a point, but if extended does not cross it at that point.</w:t>
            </w:r>
          </w:p>
          <w:p>
            <w:pPr>
              <w:keepLines/>
              <w:pStyle w:val="CluesTiny"/>
            </w:pPr>
            <w:r>
              <w:rPr>
                <w:b w:val="true"/>
                <w:bCs w:val="true"/>
              </w:rPr>
              <w:t xml:space="preserve">5. </w:t>
            </w:r>
            <w:r>
              <w:t xml:space="preserve">the hypotenuse and a leg of another right triangle, then the triangles are congruent.</w:t>
            </w:r>
          </w:p>
          <w:p>
            <w:pPr>
              <w:keepLines/>
              <w:pStyle w:val="CluesTiny"/>
            </w:pPr>
            <w:r>
              <w:rPr>
                <w:b w:val="true"/>
                <w:bCs w:val="true"/>
              </w:rPr>
              <w:t xml:space="preserve">6. </w:t>
            </w:r>
            <w:r>
              <w:t xml:space="preserve">n mathematics, the geometric mean is a mean or average, which indicates the central tendency or typical value of a set of numbers by using the product of their values.</w:t>
            </w:r>
          </w:p>
          <w:p>
            <w:pPr>
              <w:keepLines/>
              <w:pStyle w:val="CluesTiny"/>
            </w:pPr>
            <w:r>
              <w:rPr>
                <w:b w:val="true"/>
                <w:bCs w:val="true"/>
              </w:rPr>
              <w:t xml:space="preserve">7. </w:t>
            </w:r>
            <w:r>
              <w:t xml:space="preserve">The Triangle Sum Theorem states that the three interior angles of any triangle add up to 180 degrees.</w:t>
            </w:r>
          </w:p>
          <w:p>
            <w:pPr>
              <w:keepLines/>
              <w:pStyle w:val="CluesTiny"/>
            </w:pPr>
            <w:r>
              <w:rPr>
                <w:b w:val="true"/>
                <w:bCs w:val="true"/>
              </w:rPr>
              <w:t xml:space="preserve">9. </w:t>
            </w:r>
            <w:r>
              <w:t xml:space="preserve">Similar figures are figures that have the same shape, but may have different sizes.</w:t>
            </w:r>
          </w:p>
          <w:p>
            <w:pPr>
              <w:keepLines/>
              <w:pStyle w:val="CluesTiny"/>
            </w:pPr>
            <w:r>
              <w:rPr>
                <w:b w:val="true"/>
                <w:bCs w:val="true"/>
              </w:rPr>
              <w:t xml:space="preserve">12. </w:t>
            </w:r>
            <w:r>
              <w:t xml:space="preserve"> the cosine of an angle is: The length of the adjacent side divided by the length of the hypotenuse. </w:t>
            </w:r>
          </w:p>
          <w:p>
            <w:pPr>
              <w:keepLines/>
              <w:pStyle w:val="CluesTiny"/>
            </w:pPr>
            <w:r>
              <w:rPr>
                <w:b w:val="true"/>
                <w:bCs w:val="true"/>
              </w:rPr>
              <w:t xml:space="preserve">13. </w:t>
            </w:r>
            <w:r>
              <w:t xml:space="preserve">The sine of an acute angle is defined in the context of a right triangle: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dc:title>
  <dcterms:created xsi:type="dcterms:W3CDTF">2021-10-11T04:55:26Z</dcterms:created>
  <dcterms:modified xsi:type="dcterms:W3CDTF">2021-10-11T04:55:26Z</dcterms:modified>
</cp:coreProperties>
</file>