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 GDP, Inflation, unemployment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financial ability to buy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lose their jobs because technological advances reduce the demand for people with their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too much money is in the economy and causes inflation.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Exports minus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unemployed because their jobs depend on the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received especially on a regular basis for work or through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changing jobs or seeking their 1st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sustained drop in the price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inflation occurs when demand for goods and services exceeds existing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macro economic theory use to explain the cause-and-effect relationship between rising wages and rising prices or inflation.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inflation caused by an increase in prices of inputs like a labor raw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 price index computed each month by the bureau of labor statistics.  It is determined by measuring the price of a standard group goods to represent the market basket of a typical consumer. It helps calculate the average inflation rate for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Inflation that is out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inflation of a nation increases gradually but continually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proportion of a loan that is charged as interests to the barrower typically expressed as an annual percentage of the loan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Spending by households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lose their jobs during periods of economic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that shows how the average price of a standard group of goods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market value a firm adds to a product</w:t>
            </w:r>
          </w:p>
        </w:tc>
      </w:tr>
    </w:tbl>
    <w:p>
      <w:pPr>
        <w:pStyle w:val="WordBankLarge"/>
      </w:pPr>
      <w:r>
        <w:t xml:space="preserve">   GDP    </w:t>
      </w:r>
      <w:r>
        <w:t xml:space="preserve">   Price index    </w:t>
      </w:r>
      <w:r>
        <w:t xml:space="preserve">   CPI    </w:t>
      </w:r>
      <w:r>
        <w:t xml:space="preserve">   Hyperinflation    </w:t>
      </w:r>
      <w:r>
        <w:t xml:space="preserve">   Creeping inflation     </w:t>
      </w:r>
      <w:r>
        <w:t xml:space="preserve">   Deflation    </w:t>
      </w:r>
      <w:r>
        <w:t xml:space="preserve">   Purchasing power     </w:t>
      </w:r>
      <w:r>
        <w:t xml:space="preserve">   Income     </w:t>
      </w:r>
      <w:r>
        <w:t xml:space="preserve">   Interest rates    </w:t>
      </w:r>
      <w:r>
        <w:t xml:space="preserve">   Demand pull theory    </w:t>
      </w:r>
      <w:r>
        <w:t xml:space="preserve">   Cost push theory    </w:t>
      </w:r>
      <w:r>
        <w:t xml:space="preserve">   Quantity theory     </w:t>
      </w:r>
      <w:r>
        <w:t xml:space="preserve">   Wage price spiral     </w:t>
      </w:r>
      <w:r>
        <w:t xml:space="preserve">   Frictional     </w:t>
      </w:r>
      <w:r>
        <w:t xml:space="preserve">   Structural     </w:t>
      </w:r>
      <w:r>
        <w:t xml:space="preserve">   Seasonal     </w:t>
      </w:r>
      <w:r>
        <w:t xml:space="preserve">   Cyclical     </w:t>
      </w:r>
      <w:r>
        <w:t xml:space="preserve">   Consumption     </w:t>
      </w:r>
      <w:r>
        <w:t xml:space="preserve">   Net exports    </w:t>
      </w:r>
      <w:r>
        <w:t xml:space="preserve">   Value added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GDP, Inflation, unemployment </dc:title>
  <dcterms:created xsi:type="dcterms:W3CDTF">2021-10-11T04:57:09Z</dcterms:created>
  <dcterms:modified xsi:type="dcterms:W3CDTF">2021-10-11T04:57:09Z</dcterms:modified>
</cp:coreProperties>
</file>