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Southern Christian Leadership Conference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an american educator and politican from millen in the U.S state of Georgia, he served as the 71st governor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Used, after the Civil War to keep African Americans from voting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american politician who served as the 49th president and 51st mayor of atlanta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became governor of Georgia in 1967 also had forcibly turned black activist who challenged segregation at the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 american politician, and democrat who served as the  69th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professional American Football team in Atlanta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Student Nonviolent Coordinating Committee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active civil rights leader in Georgia, he also organized sit ins to protest the Jim crow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Allowed for efficient transportation of people and products over land </w:t>
            </w:r>
          </w:p>
        </w:tc>
      </w:tr>
    </w:tbl>
    <w:p>
      <w:pPr>
        <w:pStyle w:val="WordBankLarge"/>
      </w:pPr>
      <w:r>
        <w:t xml:space="preserve">   Ellis Arnall     </w:t>
      </w:r>
      <w:r>
        <w:t xml:space="preserve">   Melvin E. Thompson     </w:t>
      </w:r>
      <w:r>
        <w:t xml:space="preserve">   William B. Hartsfield     </w:t>
      </w:r>
      <w:r>
        <w:t xml:space="preserve">   Atlanta Falcons     </w:t>
      </w:r>
      <w:r>
        <w:t xml:space="preserve">   Railroads     </w:t>
      </w:r>
      <w:r>
        <w:t xml:space="preserve">   White Primary     </w:t>
      </w:r>
      <w:r>
        <w:t xml:space="preserve">   John Lewis     </w:t>
      </w:r>
      <w:r>
        <w:t xml:space="preserve">   SCLC    </w:t>
      </w:r>
      <w:r>
        <w:t xml:space="preserve">   SNCC    </w:t>
      </w:r>
      <w:r>
        <w:t xml:space="preserve">   Lester Maddox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Project </dc:title>
  <dcterms:created xsi:type="dcterms:W3CDTF">2021-10-11T04:54:13Z</dcterms:created>
  <dcterms:modified xsi:type="dcterms:W3CDTF">2021-10-11T04:54:13Z</dcterms:modified>
</cp:coreProperties>
</file>