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(World Ocean Day - Treasure hunt)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landform created by the deposition of sediments carried by a river where it meets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Marine micro-organism with calcareous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only two species in which the male becomes pregnant and gives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reaches its highest point in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Indian Ocean water separating India and Srilanka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global belt of light, variable winds near the equator, resulting from the vertical flow of low density air masses upward within this equatorial belt.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major current of Indian Ocean is named after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free-swimming, bell shaped cnidaria body form with a mouth at the end of a central projection and tentacles around the periphery, named after a greek monster with living snakes in place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Coupled ocean-atmospheric process of the Pacific ocean which literally refers to a girl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scientist who devised the mathematical expression of a type of force which makes any ocean currents to deflect towards left in the southern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of water is 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 waters colored by the dramatic increase of dinoflagellates that cause fish kills and paralytic shellfish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main types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Dimensionless entity measured on a scale from zero(of a blackbody) to one. Literally translates to whiteness in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"Give me half a tanker of ___ and I will give you another ice age".- John Martin</w:t>
            </w:r>
          </w:p>
        </w:tc>
      </w:tr>
    </w:tbl>
    <w:p>
      <w:pPr>
        <w:pStyle w:val="WordBankMedium"/>
      </w:pPr>
      <w:r>
        <w:t xml:space="preserve">   Lanina    </w:t>
      </w:r>
      <w:r>
        <w:t xml:space="preserve">   Coriolis    </w:t>
      </w:r>
      <w:r>
        <w:t xml:space="preserve">   Palkstrait    </w:t>
      </w:r>
      <w:r>
        <w:t xml:space="preserve">   Seahorse    </w:t>
      </w:r>
      <w:r>
        <w:t xml:space="preserve">   Delta    </w:t>
      </w:r>
      <w:r>
        <w:t xml:space="preserve">   Foraminifera    </w:t>
      </w:r>
      <w:r>
        <w:t xml:space="preserve">   Albedo    </w:t>
      </w:r>
      <w:r>
        <w:t xml:space="preserve">   Density    </w:t>
      </w:r>
      <w:r>
        <w:t xml:space="preserve">   Solstice    </w:t>
      </w:r>
      <w:r>
        <w:t xml:space="preserve">   Somalia    </w:t>
      </w:r>
      <w:r>
        <w:t xml:space="preserve">   Igneous    </w:t>
      </w:r>
      <w:r>
        <w:t xml:space="preserve">   Red tide    </w:t>
      </w:r>
      <w:r>
        <w:t xml:space="preserve">   Doldrums    </w:t>
      </w:r>
      <w:r>
        <w:t xml:space="preserve">   Iron    </w:t>
      </w:r>
      <w:r>
        <w:t xml:space="preserve">   Medusa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(World Ocean Day - Treasure hunt)</dc:title>
  <dcterms:created xsi:type="dcterms:W3CDTF">2021-10-11T04:55:30Z</dcterms:created>
  <dcterms:modified xsi:type="dcterms:W3CDTF">2021-10-11T04:55:30Z</dcterms:modified>
</cp:coreProperties>
</file>