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Cruzigrama Flamenco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marcato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index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lament in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"hairpin" pinch pluck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plucked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broken chord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bell-tone harmonic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flirtation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musical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fingerplate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folklorico a capella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palo de Cai in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tagline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unaccompanied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palo lento in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stomp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tuner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mouth-like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choked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fret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startup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 bright clap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strum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toe tap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ring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percussionist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clap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 caned percussion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folkorico de feria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panuelo de lunares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counter-beat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guitar pick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folklorico navadeno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flamenco guitarist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heel click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palo rapido in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sustained fluttering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short reprise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muffled clap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fanlike strum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songform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musical chord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clapper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middle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catalan twostep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deeply sung a capella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finger picked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boxed percussion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thumb picking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 commontime palo de Cai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floklorico aragon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 palo de Jerez in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ornaments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guitar neck</w:t>
            </w:r>
          </w:p>
        </w:tc>
      </w:tr>
    </w:tbl>
    <w:p>
      <w:pPr>
        <w:pStyle w:val="WordBankLarge"/>
      </w:pPr>
      <w:r>
        <w:t xml:space="preserve">   tocaor    </w:t>
      </w:r>
      <w:r>
        <w:t xml:space="preserve">   palo    </w:t>
      </w:r>
      <w:r>
        <w:t xml:space="preserve">   cantejondo     </w:t>
      </w:r>
      <w:r>
        <w:t xml:space="preserve">   falseta    </w:t>
      </w:r>
      <w:r>
        <w:t xml:space="preserve">   siguiriya    </w:t>
      </w:r>
      <w:r>
        <w:t xml:space="preserve">   contra    </w:t>
      </w:r>
      <w:r>
        <w:t xml:space="preserve">   soleare     </w:t>
      </w:r>
      <w:r>
        <w:t xml:space="preserve">   afinador     </w:t>
      </w:r>
      <w:r>
        <w:t xml:space="preserve">   anular     </w:t>
      </w:r>
      <w:r>
        <w:t xml:space="preserve">   cajonero     </w:t>
      </w:r>
      <w:r>
        <w:t xml:space="preserve">   apaloseco     </w:t>
      </w:r>
      <w:r>
        <w:t xml:space="preserve">   martinete     </w:t>
      </w:r>
      <w:r>
        <w:t xml:space="preserve">   soleaporbuleria     </w:t>
      </w:r>
      <w:r>
        <w:t xml:space="preserve">   tremolo     </w:t>
      </w:r>
      <w:r>
        <w:t xml:space="preserve">   arranque     </w:t>
      </w:r>
      <w:r>
        <w:t xml:space="preserve">   armonico     </w:t>
      </w:r>
      <w:r>
        <w:t xml:space="preserve">   coletilla     </w:t>
      </w:r>
      <w:r>
        <w:t xml:space="preserve">   arpegio     </w:t>
      </w:r>
      <w:r>
        <w:t xml:space="preserve">   pua     </w:t>
      </w:r>
      <w:r>
        <w:t xml:space="preserve">   rumba     </w:t>
      </w:r>
      <w:r>
        <w:t xml:space="preserve">   alzapua     </w:t>
      </w:r>
      <w:r>
        <w:t xml:space="preserve">   remate     </w:t>
      </w:r>
      <w:r>
        <w:t xml:space="preserve">   tapao     </w:t>
      </w:r>
      <w:r>
        <w:t xml:space="preserve">   tangos     </w:t>
      </w:r>
      <w:r>
        <w:t xml:space="preserve">   abanico     </w:t>
      </w:r>
      <w:r>
        <w:t xml:space="preserve">   alegria     </w:t>
      </w:r>
      <w:r>
        <w:t xml:space="preserve">   buleria     </w:t>
      </w:r>
      <w:r>
        <w:t xml:space="preserve">   sevillana     </w:t>
      </w:r>
      <w:r>
        <w:t xml:space="preserve">   jota     </w:t>
      </w:r>
      <w:r>
        <w:t xml:space="preserve">   tona     </w:t>
      </w:r>
      <w:r>
        <w:t xml:space="preserve">   vilancico     </w:t>
      </w:r>
      <w:r>
        <w:t xml:space="preserve">   punto     </w:t>
      </w:r>
      <w:r>
        <w:t xml:space="preserve">   planta     </w:t>
      </w:r>
      <w:r>
        <w:t xml:space="preserve">   golpe     </w:t>
      </w:r>
      <w:r>
        <w:t xml:space="preserve">   tacon     </w:t>
      </w:r>
      <w:r>
        <w:t xml:space="preserve">   palma     </w:t>
      </w:r>
      <w:r>
        <w:t xml:space="preserve">   sorda     </w:t>
      </w:r>
      <w:r>
        <w:t xml:space="preserve">   clara     </w:t>
      </w:r>
      <w:r>
        <w:t xml:space="preserve">   rasgueo     </w:t>
      </w:r>
      <w:r>
        <w:t xml:space="preserve">   escala     </w:t>
      </w:r>
      <w:r>
        <w:t xml:space="preserve">   acorde     </w:t>
      </w:r>
      <w:r>
        <w:t xml:space="preserve">   cuerda     </w:t>
      </w:r>
      <w:r>
        <w:t xml:space="preserve">   golpeador     </w:t>
      </w:r>
      <w:r>
        <w:t xml:space="preserve">   boca     </w:t>
      </w:r>
      <w:r>
        <w:t xml:space="preserve">   pico     </w:t>
      </w:r>
      <w:r>
        <w:t xml:space="preserve">   picardilla     </w:t>
      </w:r>
      <w:r>
        <w:t xml:space="preserve">    picado     </w:t>
      </w:r>
      <w:r>
        <w:t xml:space="preserve">   pizzicato     </w:t>
      </w:r>
      <w:r>
        <w:t xml:space="preserve">   accentuado     </w:t>
      </w:r>
      <w:r>
        <w:t xml:space="preserve">   pulgar     </w:t>
      </w:r>
      <w:r>
        <w:t xml:space="preserve">   indicio     </w:t>
      </w:r>
      <w:r>
        <w:t xml:space="preserve">   medio     </w:t>
      </w:r>
      <w:r>
        <w:t xml:space="preserve">   menique     </w:t>
      </w:r>
      <w:r>
        <w:t xml:space="preserve">   horquilla     </w:t>
      </w:r>
      <w:r>
        <w:t xml:space="preserve">   baston     </w:t>
      </w:r>
      <w:r>
        <w:t xml:space="preserve">    cajon     </w:t>
      </w:r>
      <w:r>
        <w:t xml:space="preserve">   palmero     </w:t>
      </w:r>
      <w:r>
        <w:t xml:space="preserve">   tiempo     </w:t>
      </w:r>
      <w:r>
        <w:t xml:space="preserve">   adornos     </w:t>
      </w:r>
      <w:r>
        <w:t xml:space="preserve">   mastil     </w:t>
      </w:r>
      <w:r>
        <w:t xml:space="preserve">    traste     </w:t>
      </w:r>
      <w:r>
        <w:t xml:space="preserve">   tono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Cruzigrama Flamenco</dc:title>
  <dcterms:created xsi:type="dcterms:W3CDTF">2021-10-11T04:59:50Z</dcterms:created>
  <dcterms:modified xsi:type="dcterms:W3CDTF">2021-10-11T04:59:50Z</dcterms:modified>
</cp:coreProperties>
</file>