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Catredal    </w:t>
      </w:r>
      <w:r>
        <w:t xml:space="preserve">   Communist    </w:t>
      </w:r>
      <w:r>
        <w:t xml:space="preserve">   Nickels    </w:t>
      </w:r>
      <w:r>
        <w:t xml:space="preserve">   Sugar    </w:t>
      </w:r>
      <w:r>
        <w:t xml:space="preserve">   Pesos    </w:t>
      </w:r>
      <w:r>
        <w:t xml:space="preserve">   Tamales    </w:t>
      </w:r>
      <w:r>
        <w:t xml:space="preserve">   Fidelcastro    </w:t>
      </w:r>
      <w:r>
        <w:t xml:space="preserve">   Ropa Vieja    </w:t>
      </w:r>
      <w:r>
        <w:t xml:space="preserve">   Spanish    </w:t>
      </w:r>
      <w:r>
        <w:t xml:space="preserve">   Havana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 </dc:title>
  <dcterms:created xsi:type="dcterms:W3CDTF">2021-10-11T05:01:52Z</dcterms:created>
  <dcterms:modified xsi:type="dcterms:W3CDTF">2021-10-11T05:01:52Z</dcterms:modified>
</cp:coreProperties>
</file>