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Culinary intro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Mince    </w:t>
      </w:r>
      <w:r>
        <w:t xml:space="preserve">   Julienne    </w:t>
      </w:r>
      <w:r>
        <w:t xml:space="preserve">   Chiffonade    </w:t>
      </w:r>
      <w:r>
        <w:t xml:space="preserve">   Spring form pan    </w:t>
      </w:r>
      <w:r>
        <w:t xml:space="preserve">   Food processer    </w:t>
      </w:r>
      <w:r>
        <w:t xml:space="preserve">   Colander    </w:t>
      </w:r>
      <w:r>
        <w:t xml:space="preserve">   Paring knife    </w:t>
      </w:r>
      <w:r>
        <w:t xml:space="preserve">   Serrated edge    </w:t>
      </w:r>
      <w:r>
        <w:t xml:space="preserve">   FATTOM    </w:t>
      </w:r>
      <w:r>
        <w:t xml:space="preserve">   PASS    </w:t>
      </w:r>
      <w:r>
        <w:t xml:space="preserve">   Fire escape plan    </w:t>
      </w:r>
      <w:r>
        <w:t xml:space="preserve">   Nonslip shoes    </w:t>
      </w:r>
      <w:r>
        <w:t xml:space="preserve">   Double breasted chef coat    </w:t>
      </w:r>
      <w:r>
        <w:t xml:space="preserve">   Salmonella    </w:t>
      </w:r>
      <w:r>
        <w:t xml:space="preserve">   Biological hazards    </w:t>
      </w:r>
      <w:r>
        <w:t xml:space="preserve">   Physical hazards    </w:t>
      </w:r>
      <w:r>
        <w:t xml:space="preserve">   Chemical hazards    </w:t>
      </w:r>
      <w:r>
        <w:t xml:space="preserve">   Cast iron skillet    </w:t>
      </w:r>
      <w:r>
        <w:t xml:space="preserve">   Foodborn illness    </w:t>
      </w:r>
      <w:r>
        <w:t xml:space="preserve">   Cross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intro</dc:title>
  <dcterms:created xsi:type="dcterms:W3CDTF">2021-10-11T05:00:56Z</dcterms:created>
  <dcterms:modified xsi:type="dcterms:W3CDTF">2021-10-11T05:00:56Z</dcterms:modified>
</cp:coreProperties>
</file>