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Current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nuclear treaty    </w:t>
      </w:r>
      <w:r>
        <w:t xml:space="preserve">   trade tarrifs    </w:t>
      </w:r>
      <w:r>
        <w:t xml:space="preserve">   election campaign    </w:t>
      </w:r>
      <w:r>
        <w:t xml:space="preserve">   racial tensions    </w:t>
      </w:r>
      <w:r>
        <w:t xml:space="preserve">   unemployment rates    </w:t>
      </w:r>
      <w:r>
        <w:t xml:space="preserve">   school shootings    </w:t>
      </w:r>
      <w:r>
        <w:t xml:space="preserve">   ElPaso shooting    </w:t>
      </w:r>
      <w:r>
        <w:t xml:space="preserve">   ohio shooting    </w:t>
      </w:r>
      <w:r>
        <w:t xml:space="preserve">   climate change    </w:t>
      </w:r>
      <w:r>
        <w:t xml:space="preserve">   DonaldTrump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Issues</dc:title>
  <dcterms:created xsi:type="dcterms:W3CDTF">2021-10-11T05:03:49Z</dcterms:created>
  <dcterms:modified xsi:type="dcterms:W3CDTF">2021-10-11T05:03:49Z</dcterms:modified>
</cp:coreProperties>
</file>