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Satisfaction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OPPORTUNITY    </w:t>
      </w:r>
      <w:r>
        <w:t xml:space="preserve">   FORTUNATELY    </w:t>
      </w:r>
      <w:r>
        <w:t xml:space="preserve">   EXACTLY    </w:t>
      </w:r>
      <w:r>
        <w:t xml:space="preserve">   ASSURE    </w:t>
      </w:r>
      <w:r>
        <w:t xml:space="preserve">   CERTAINLY    </w:t>
      </w:r>
      <w:r>
        <w:t xml:space="preserve">   DEFINITELY    </w:t>
      </w:r>
      <w:r>
        <w:t xml:space="preserve">   MY PLEASURE    </w:t>
      </w:r>
      <w:r>
        <w:t xml:space="preserve">   YES    </w:t>
      </w:r>
      <w:r>
        <w:t xml:space="preserve">   OF COURSE    </w:t>
      </w:r>
      <w:r>
        <w:t xml:space="preserve">   ABSOLUTELY    </w:t>
      </w:r>
      <w:r>
        <w:t xml:space="preserve">   DELIGHTED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Satisfaction</dc:title>
  <dcterms:created xsi:type="dcterms:W3CDTF">2021-10-11T05:03:59Z</dcterms:created>
  <dcterms:modified xsi:type="dcterms:W3CDTF">2021-10-11T05:03:59Z</dcterms:modified>
</cp:coreProperties>
</file>