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Customer 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listening    </w:t>
      </w:r>
      <w:r>
        <w:t xml:space="preserve">   helpful    </w:t>
      </w:r>
      <w:r>
        <w:t xml:space="preserve">   receipts    </w:t>
      </w:r>
      <w:r>
        <w:t xml:space="preserve">   refunds    </w:t>
      </w:r>
      <w:r>
        <w:t xml:space="preserve">   requests    </w:t>
      </w:r>
      <w:r>
        <w:t xml:space="preserve">   complaints    </w:t>
      </w:r>
      <w:r>
        <w:t xml:space="preserve">   manners    </w:t>
      </w:r>
      <w:r>
        <w:t xml:space="preserve">   service    </w:t>
      </w:r>
      <w:r>
        <w:t xml:space="preserve">   customers    </w:t>
      </w:r>
      <w:r>
        <w:t xml:space="preserve">   friendly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</dc:title>
  <dcterms:created xsi:type="dcterms:W3CDTF">2021-10-11T05:04:19Z</dcterms:created>
  <dcterms:modified xsi:type="dcterms:W3CDTF">2021-10-11T05:04:19Z</dcterms:modified>
</cp:coreProperties>
</file>