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Passionate    </w:t>
      </w:r>
      <w:r>
        <w:t xml:space="preserve">   Flexibility    </w:t>
      </w:r>
      <w:r>
        <w:t xml:space="preserve">   Adaptability    </w:t>
      </w:r>
      <w:r>
        <w:t xml:space="preserve">   Persuasive    </w:t>
      </w:r>
      <w:r>
        <w:t xml:space="preserve">   Conscientiousness    </w:t>
      </w:r>
      <w:r>
        <w:t xml:space="preserve">   Clear Communication    </w:t>
      </w:r>
      <w:r>
        <w:t xml:space="preserve">   Willingness    </w:t>
      </w:r>
      <w:r>
        <w:t xml:space="preserve">   Time Management    </w:t>
      </w:r>
      <w:r>
        <w:t xml:space="preserve">   Attentiveness    </w:t>
      </w:r>
      <w:r>
        <w:t xml:space="preserve">   Patience    </w:t>
      </w:r>
      <w:r>
        <w:t xml:space="preserve">   Listening    </w:t>
      </w:r>
      <w:r>
        <w:t xml:space="preserve">   Empathetic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Character Traits</dc:title>
  <dcterms:created xsi:type="dcterms:W3CDTF">2021-10-11T05:04:16Z</dcterms:created>
  <dcterms:modified xsi:type="dcterms:W3CDTF">2021-10-11T05:04:16Z</dcterms:modified>
</cp:coreProperties>
</file>