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Cuuses of 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civil war    </w:t>
      </w:r>
      <w:r>
        <w:t xml:space="preserve">   south    </w:t>
      </w:r>
      <w:r>
        <w:t xml:space="preserve">   north    </w:t>
      </w:r>
      <w:r>
        <w:t xml:space="preserve">   fort sumter    </w:t>
      </w:r>
      <w:r>
        <w:t xml:space="preserve">   Abraham lincoln    </w:t>
      </w:r>
      <w:r>
        <w:t xml:space="preserve">   railroad    </w:t>
      </w:r>
      <w:r>
        <w:t xml:space="preserve">   underground    </w:t>
      </w:r>
      <w:r>
        <w:t xml:space="preserve">   slavery    </w:t>
      </w:r>
      <w:r>
        <w:t xml:space="preserve">   states rights    </w:t>
      </w:r>
      <w:r>
        <w:t xml:space="preserve">   union    </w:t>
      </w:r>
      <w:r>
        <w:t xml:space="preserve">   confederacy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Cuuses of  the Civil War</dc:title>
  <dcterms:created xsi:type="dcterms:W3CDTF">2021-10-11T05:04:30Z</dcterms:created>
  <dcterms:modified xsi:type="dcterms:W3CDTF">2021-10-11T05:04:30Z</dcterms:modified>
</cp:coreProperties>
</file>