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Cycles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Nitrification    </w:t>
      </w:r>
      <w:r>
        <w:t xml:space="preserve">   Diatomic    </w:t>
      </w:r>
      <w:r>
        <w:t xml:space="preserve">   Compound    </w:t>
      </w:r>
      <w:r>
        <w:t xml:space="preserve">   Mixture    </w:t>
      </w:r>
      <w:r>
        <w:t xml:space="preserve">   Oxygen    </w:t>
      </w:r>
      <w:r>
        <w:t xml:space="preserve">   Precipitation    </w:t>
      </w:r>
      <w:r>
        <w:t xml:space="preserve">   Ammonia    </w:t>
      </w:r>
      <w:r>
        <w:t xml:space="preserve">   Evaporation    </w:t>
      </w:r>
      <w:r>
        <w:t xml:space="preserve">   Condensation    </w:t>
      </w:r>
      <w:r>
        <w:t xml:space="preserve">   Water    </w:t>
      </w:r>
      <w:r>
        <w:t xml:space="preserve">   Carbon    </w:t>
      </w:r>
      <w:r>
        <w:t xml:space="preserve">   Nitrogen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Cycles of Matter</dc:title>
  <dcterms:created xsi:type="dcterms:W3CDTF">2021-10-11T05:04:48Z</dcterms:created>
  <dcterms:modified xsi:type="dcterms:W3CDTF">2021-10-11T05:04:48Z</dcterms:modified>
</cp:coreProperties>
</file>