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Cyclone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evacuate    </w:t>
      </w:r>
      <w:r>
        <w:t xml:space="preserve">   landfall    </w:t>
      </w:r>
      <w:r>
        <w:t xml:space="preserve">   Hurricane    </w:t>
      </w:r>
      <w:r>
        <w:t xml:space="preserve">   Typhoon    </w:t>
      </w:r>
      <w:r>
        <w:t xml:space="preserve">   StormSurge    </w:t>
      </w:r>
      <w:r>
        <w:t xml:space="preserve">   Tides    </w:t>
      </w:r>
      <w:r>
        <w:t xml:space="preserve">   Current    </w:t>
      </w:r>
      <w:r>
        <w:t xml:space="preserve">   Drowning    </w:t>
      </w:r>
      <w:r>
        <w:t xml:space="preserve">   Water    </w:t>
      </w:r>
      <w:r>
        <w:t xml:space="preserve">   Cyclone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 Word search</dc:title>
  <dcterms:created xsi:type="dcterms:W3CDTF">2021-10-11T05:05:50Z</dcterms:created>
  <dcterms:modified xsi:type="dcterms:W3CDTF">2021-10-11T05:05:50Z</dcterms:modified>
</cp:coreProperties>
</file>