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78:19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added    </w:t>
      </w:r>
      <w:r>
        <w:t xml:space="preserve">   all things    </w:t>
      </w:r>
      <w:r>
        <w:t xml:space="preserve">   Doctrine and Covenants    </w:t>
      </w:r>
      <w:r>
        <w:t xml:space="preserve">   fold    </w:t>
      </w:r>
      <w:r>
        <w:t xml:space="preserve">   glorious    </w:t>
      </w:r>
      <w:r>
        <w:t xml:space="preserve">   hundred    </w:t>
      </w:r>
      <w:r>
        <w:t xml:space="preserve">   receiveth    </w:t>
      </w:r>
      <w:r>
        <w:t xml:space="preserve">   shall be made    </w:t>
      </w:r>
      <w:r>
        <w:t xml:space="preserve">   thankfulness    </w:t>
      </w:r>
      <w:r>
        <w:t xml:space="preserve">   things of this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78:19</dc:title>
  <dcterms:created xsi:type="dcterms:W3CDTF">2021-10-11T05:05:26Z</dcterms:created>
  <dcterms:modified xsi:type="dcterms:W3CDTF">2021-10-11T05:05:26Z</dcterms:modified>
</cp:coreProperties>
</file>