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DEALS &amp;  DEVELOPMENTS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Indenture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estate matchmaker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Pre-payment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 state - in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Usable tract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over troubled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Oral or written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 rate restrictions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with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Fiduciary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property</w:t>
            </w:r>
          </w:p>
        </w:tc>
      </w:tr>
    </w:tbl>
    <w:p>
      <w:pPr>
        <w:pStyle w:val="WordBankSmall"/>
      </w:pPr>
      <w:r>
        <w:t xml:space="preserve">   Development    </w:t>
      </w:r>
      <w:r>
        <w:t xml:space="preserve">   Bridgeloan    </w:t>
      </w:r>
      <w:r>
        <w:t xml:space="preserve">   Broker    </w:t>
      </w:r>
      <w:r>
        <w:t xml:space="preserve">   Deed    </w:t>
      </w:r>
      <w:r>
        <w:t xml:space="preserve">   Deposit    </w:t>
      </w:r>
      <w:r>
        <w:t xml:space="preserve">   Trustee    </w:t>
      </w:r>
      <w:r>
        <w:t xml:space="preserve">   Asset    </w:t>
      </w:r>
      <w:r>
        <w:t xml:space="preserve">   Caps    </w:t>
      </w:r>
      <w:r>
        <w:t xml:space="preserve">   Chattel    </w:t>
      </w:r>
      <w:r>
        <w:t xml:space="preserve">   Black    </w:t>
      </w:r>
      <w:r>
        <w:t xml:space="preserve">   Fee    </w:t>
      </w:r>
      <w:r>
        <w:t xml:space="preserve">  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DEALS &amp;  DEVELOPMENTS</dc:title>
  <dcterms:created xsi:type="dcterms:W3CDTF">2021-10-11T05:14:34Z</dcterms:created>
  <dcterms:modified xsi:type="dcterms:W3CDTF">2021-10-11T05:14:34Z</dcterms:modified>
</cp:coreProperties>
</file>