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VASCULAR    </w:t>
      </w:r>
      <w:r>
        <w:t xml:space="preserve">   COMMUNICATION    </w:t>
      </w:r>
      <w:r>
        <w:t xml:space="preserve">   CONFUSION    </w:t>
      </w:r>
      <w:r>
        <w:t xml:space="preserve">   BEHAVIOUR    </w:t>
      </w:r>
      <w:r>
        <w:t xml:space="preserve">   HALLUCINATIONS    </w:t>
      </w:r>
      <w:r>
        <w:t xml:space="preserve">   LEWY BODIES    </w:t>
      </w:r>
      <w:r>
        <w:t xml:space="preserve">   ALZHEIMERS    </w:t>
      </w:r>
      <w:r>
        <w:t xml:space="preserve">   BRAIN INJURY    </w:t>
      </w:r>
      <w:r>
        <w:t xml:space="preserve">   FRUSTRATION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2021-10-11T05:18:44Z</dcterms:created>
  <dcterms:modified xsi:type="dcterms:W3CDTF">2021-10-11T05:18:44Z</dcterms:modified>
</cp:coreProperties>
</file>