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DICTÉE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parceque    </w:t>
      </w:r>
      <w:r>
        <w:t xml:space="preserve">   pere    </w:t>
      </w:r>
      <w:r>
        <w:t xml:space="preserve">   peu    </w:t>
      </w:r>
      <w:r>
        <w:t xml:space="preserve">   peur    </w:t>
      </w:r>
      <w:r>
        <w:t xml:space="preserve">   peutetre    </w:t>
      </w:r>
      <w:r>
        <w:t xml:space="preserve">   plus    </w:t>
      </w:r>
      <w:r>
        <w:t xml:space="preserve">   prendre    </w:t>
      </w:r>
      <w:r>
        <w:t xml:space="preserve">   puis    </w:t>
      </w:r>
      <w:r>
        <w:t xml:space="preserve">   quand    </w:t>
      </w:r>
      <w:r>
        <w:t xml:space="preserve">   que    </w:t>
      </w:r>
      <w:r>
        <w:t xml:space="preserve">   qui    </w:t>
      </w:r>
      <w:r>
        <w:t xml:space="preserve">   quoi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DICTÉE</dc:title>
  <dcterms:created xsi:type="dcterms:W3CDTF">2021-10-11T05:24:49Z</dcterms:created>
  <dcterms:modified xsi:type="dcterms:W3CDTF">2021-10-11T05:24:49Z</dcterms:modified>
</cp:coreProperties>
</file>