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DOGMAN  For Whom the Ball 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CAPTURED    </w:t>
      </w:r>
      <w:r>
        <w:t xml:space="preserve">   VIGILANT    </w:t>
      </w:r>
      <w:r>
        <w:t xml:space="preserve">   ENCASED    </w:t>
      </w:r>
      <w:r>
        <w:t xml:space="preserve">   DESTRUCTION    </w:t>
      </w:r>
      <w:r>
        <w:t xml:space="preserve">   COLOSSAL    </w:t>
      </w:r>
      <w:r>
        <w:t xml:space="preserve">   PREVAIL    </w:t>
      </w:r>
      <w:r>
        <w:t xml:space="preserve">   BURGLED    </w:t>
      </w:r>
      <w:r>
        <w:t xml:space="preserve">   PARDONED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 For Whom the Ball Rolls</dc:title>
  <dcterms:created xsi:type="dcterms:W3CDTF">2021-10-11T05:36:54Z</dcterms:created>
  <dcterms:modified xsi:type="dcterms:W3CDTF">2021-10-11T05:36:54Z</dcterms:modified>
</cp:coreProperties>
</file>