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DR. JEKYLL AND MR.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Mr. hyde    </w:t>
      </w:r>
      <w:r>
        <w:t xml:space="preserve">   poole    </w:t>
      </w:r>
      <w:r>
        <w:t xml:space="preserve">   lawyer    </w:t>
      </w:r>
      <w:r>
        <w:t xml:space="preserve">   laboratory    </w:t>
      </w:r>
      <w:r>
        <w:t xml:space="preserve">   Incident of the letter    </w:t>
      </w:r>
      <w:r>
        <w:t xml:space="preserve">   Dr. Jekyll    </w:t>
      </w:r>
      <w:r>
        <w:t xml:space="preserve">   house    </w:t>
      </w:r>
      <w:r>
        <w:t xml:space="preserve">   Mr. Utterson    </w:t>
      </w:r>
      <w:r>
        <w:t xml:space="preserve">   murder    </w:t>
      </w:r>
      <w:r>
        <w:t xml:space="preserve">  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JEKYLL AND MR. HYDE</dc:title>
  <dcterms:created xsi:type="dcterms:W3CDTF">2021-10-11T05:39:50Z</dcterms:created>
  <dcterms:modified xsi:type="dcterms:W3CDTF">2021-10-11T05:39:50Z</dcterms:modified>
</cp:coreProperties>
</file>