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DTC Spring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Town Council    </w:t>
      </w:r>
      <w:r>
        <w:t xml:space="preserve">   Produce Show    </w:t>
      </w:r>
      <w:r>
        <w:t xml:space="preserve">   Museum    </w:t>
      </w:r>
      <w:r>
        <w:t xml:space="preserve">   Classic Car Show    </w:t>
      </w:r>
      <w:r>
        <w:t xml:space="preserve">   Motorcycle Festival    </w:t>
      </w:r>
      <w:r>
        <w:t xml:space="preserve">   Arts Festival    </w:t>
      </w:r>
      <w:r>
        <w:t xml:space="preserve">   Market    </w:t>
      </w:r>
      <w:r>
        <w:t xml:space="preserve">   Allotments    </w:t>
      </w:r>
      <w:r>
        <w:t xml:space="preserve">   Food Festival    </w:t>
      </w:r>
      <w:r>
        <w:t xml:space="preserve">   Sheaf Street    </w:t>
      </w:r>
      <w:r>
        <w:t xml:space="preserve">   High Street    </w:t>
      </w:r>
      <w:r>
        <w:t xml:space="preserve">   Daventry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DTC Spring Wordsearch</dc:title>
  <dcterms:created xsi:type="dcterms:W3CDTF">2021-10-11T05:46:33Z</dcterms:created>
  <dcterms:modified xsi:type="dcterms:W3CDTF">2021-10-11T05:46:33Z</dcterms:modified>
</cp:coreProperties>
</file>