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 Toste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Code breaker    </w:t>
      </w:r>
      <w:r>
        <w:t xml:space="preserve">   Train    </w:t>
      </w:r>
      <w:r>
        <w:t xml:space="preserve">   Barn    </w:t>
      </w:r>
      <w:r>
        <w:t xml:space="preserve">   German Shepherd    </w:t>
      </w:r>
      <w:r>
        <w:t xml:space="preserve">   Kathleen    </w:t>
      </w:r>
      <w:r>
        <w:t xml:space="preserve">   Nazis    </w:t>
      </w:r>
      <w:r>
        <w:t xml:space="preserve">   Commando    </w:t>
      </w:r>
      <w:r>
        <w:t xml:space="preserve">   Fritz    </w:t>
      </w:r>
      <w:r>
        <w:t xml:space="preserve">   France    </w:t>
      </w:r>
      <w:r>
        <w:t xml:space="preserve">   Annie    </w:t>
      </w:r>
      <w:r>
        <w:t xml:space="preserve">   Maple    </w:t>
      </w:r>
      <w:r>
        <w:t xml:space="preserve">   Intense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 Toste </dc:title>
  <dcterms:created xsi:type="dcterms:W3CDTF">2021-10-11T05:09:04Z</dcterms:created>
  <dcterms:modified xsi:type="dcterms:W3CDTF">2021-10-11T05:09:04Z</dcterms:modified>
</cp:coreProperties>
</file>